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ECB" w:rsidRPr="00FC5ECB" w:rsidRDefault="00FC5ECB" w:rsidP="00FC5ECB">
      <w:pPr>
        <w:spacing w:after="0" w:line="360" w:lineRule="auto"/>
        <w:jc w:val="center"/>
        <w:rPr>
          <w:rStyle w:val="2pt"/>
          <w:rFonts w:eastAsiaTheme="minorHAnsi"/>
          <w:b/>
          <w:bCs/>
          <w:spacing w:val="0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Актуализация знаний учащихся.</w:t>
      </w:r>
      <w:r>
        <w:rPr>
          <w:rFonts w:ascii="Times New Roman" w:hAnsi="Times New Roman" w:cs="Times New Roman"/>
          <w:b/>
          <w:bCs/>
          <w:sz w:val="24"/>
          <w:szCs w:val="24"/>
        </w:rPr>
        <w:t>Опрос.</w:t>
      </w:r>
      <w:bookmarkStart w:id="0" w:name="_GoBack"/>
      <w:bookmarkEnd w:id="0"/>
    </w:p>
    <w:p w:rsidR="00AC1BD7" w:rsidRPr="00AC1BD7" w:rsidRDefault="00AC1BD7" w:rsidP="00AC1BD7">
      <w:pPr>
        <w:pStyle w:val="2"/>
        <w:shd w:val="clear" w:color="auto" w:fill="auto"/>
        <w:spacing w:before="0" w:line="240" w:lineRule="auto"/>
        <w:ind w:left="40" w:firstLine="340"/>
        <w:rPr>
          <w:b/>
          <w:spacing w:val="40"/>
          <w:sz w:val="28"/>
          <w:szCs w:val="28"/>
          <w:shd w:val="clear" w:color="auto" w:fill="FFFFFF"/>
        </w:rPr>
      </w:pPr>
      <w:r w:rsidRPr="00AC1BD7">
        <w:rPr>
          <w:rStyle w:val="2pt"/>
          <w:b/>
          <w:sz w:val="28"/>
          <w:szCs w:val="28"/>
        </w:rPr>
        <w:t>Правила ухода за кожей вокруг глаз</w:t>
      </w:r>
    </w:p>
    <w:p w:rsidR="00AC1BD7" w:rsidRPr="00AC1BD7" w:rsidRDefault="00AC1BD7" w:rsidP="00AC1BD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C1B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Кожа вокруг глаз требует особенного внимания и бережного ухода в любом возрасте. Как ухаживать за кожей век, чтобы сохранить ее красоту на долгие годы и предотвратить появление возрастных изменений?</w:t>
      </w:r>
    </w:p>
    <w:p w:rsidR="00AC1BD7" w:rsidRPr="00AC1BD7" w:rsidRDefault="00AC1BD7" w:rsidP="00AC1BD7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C1B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Кожа вокруг глаз – самая тонкая, ранимая и более всего подверженная старению. Косметологи советуют как можно бережней относиться к этим участкам кожи, использовать качественную косметику и регулярно ухаживать за нежной кожей век в любом возрасте. Каковы же основные правила ухода за кожей вокруг глаз?</w:t>
      </w:r>
    </w:p>
    <w:p w:rsidR="00AC1BD7" w:rsidRPr="00AC1BD7" w:rsidRDefault="00AC1BD7" w:rsidP="00AC1BD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C1B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Кожа вокруг глаз очень тонкая и сухая. В ней мало коллагеновых волокон,</w:t>
      </w:r>
      <w:r w:rsidRPr="00AC1B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сальных и потовых желез, нет подкожно-жировой клетчатки, помогающей</w:t>
      </w:r>
      <w:r w:rsidRPr="00AC1B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сохранять влагу. Соединительная ткань, образующая кожу век, легко</w:t>
      </w:r>
      <w:r w:rsidRPr="00AC1B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растягивается, способствуя образованию морщин, мешков, складок. </w:t>
      </w:r>
    </w:p>
    <w:p w:rsidR="00AC1BD7" w:rsidRPr="00AC1BD7" w:rsidRDefault="00AC1BD7" w:rsidP="00AC1BD7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C1B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Правило № 1: макияж и </w:t>
      </w:r>
      <w:proofErr w:type="spellStart"/>
      <w:r w:rsidRPr="00AC1B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демакияж</w:t>
      </w:r>
      <w:proofErr w:type="spellEnd"/>
    </w:p>
    <w:p w:rsidR="00AC1BD7" w:rsidRPr="00AC1BD7" w:rsidRDefault="00AC1BD7" w:rsidP="00AC1BD7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C1B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Первое и основное правило ухода за кожей вокруг глаз – это использование качественной </w:t>
      </w:r>
      <w:proofErr w:type="spellStart"/>
      <w:r w:rsidRPr="00AC1B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гипоаллергенной</w:t>
      </w:r>
      <w:proofErr w:type="spellEnd"/>
      <w:r w:rsidRPr="00AC1B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косметики и своевременное снятие макияжа. Наносить макияж следует очень аккуратно, не растягивая и не травмируя кожу вокруг глаз. Снятие макияжа – не менее важный этап, который необходимо проводить каждый вечер. Для удаления косметики нужно использовать средства, предназначенные специально для кожи век: молочко, тоник, двухфазное средство на масляной основе и другие продукты. Они помогают не только аккуратно смыть декоративную косметику, но и ухаживают за нежной кожей век.</w:t>
      </w:r>
    </w:p>
    <w:p w:rsidR="00AC1BD7" w:rsidRPr="00AC1BD7" w:rsidRDefault="00AC1BD7" w:rsidP="00AC1BD7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C1B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Правило № 2: защита от солнца</w:t>
      </w:r>
    </w:p>
    <w:p w:rsidR="00AC1BD7" w:rsidRPr="00AC1BD7" w:rsidRDefault="00AC1BD7" w:rsidP="00AC1BD7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C1B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Солнечные очки – не только модный аксессуар, но и важный атрибут, помогающий защитить кожу вокруг глаз от солнца, а также предотвратить появление морщин. Они должны полностью закрывать кожу вокруг глаз и иметь стопроцентную защиту, о которой говорит маркировка UV 400. Она означает, что фильтры обеспечивают защиту от всех </w:t>
      </w:r>
      <w:proofErr w:type="gramStart"/>
      <w:r w:rsidRPr="00AC1B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УФ-излучений</w:t>
      </w:r>
      <w:proofErr w:type="gramEnd"/>
      <w:r w:rsidRPr="00AC1B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Не стоит забывать и о солнцезащитной косметике для век с высоким фактором защиты, которую необходимо наносить на кожу вокруг глаз за полчаса до выхода на улицу.</w:t>
      </w:r>
    </w:p>
    <w:p w:rsidR="00AC1BD7" w:rsidRPr="00AC1BD7" w:rsidRDefault="00AC1BD7" w:rsidP="00AC1BD7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C1B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Правило № 3: гимнастика для глаз</w:t>
      </w:r>
    </w:p>
    <w:p w:rsidR="00AC1BD7" w:rsidRPr="00AC1BD7" w:rsidRDefault="00AC1BD7" w:rsidP="00AC1BD7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C1B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Кожа вокруг глаз быстро теряет эластичность, что приводит к преждевременному появлению морщин. Именно поэтому важно следить за ее состоянием и укреплять при помощи специальной гимнастики для глаз. Например, в течение продолжительного времени выполнять вращательные </w:t>
      </w:r>
      <w:proofErr w:type="gramStart"/>
      <w:r w:rsidRPr="00AC1B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упражнения</w:t>
      </w:r>
      <w:proofErr w:type="gramEnd"/>
      <w:r w:rsidRPr="00AC1B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как с закрытыми, так и с открытыми веками. Также полезно «рисовать» взглядом различные фигуры в воздухе или переводить взгляд с далеко стоящего предмета на тот, который находится рядом, при </w:t>
      </w:r>
      <w:proofErr w:type="gramStart"/>
      <w:r w:rsidRPr="00AC1B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этом</w:t>
      </w:r>
      <w:proofErr w:type="gramEnd"/>
      <w:r w:rsidRPr="00AC1B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не забывая давать глазам отдохнуть после каждого упражнения.</w:t>
      </w:r>
    </w:p>
    <w:p w:rsidR="00AC1BD7" w:rsidRPr="00AC1BD7" w:rsidRDefault="00AC1BD7" w:rsidP="00AC1BD7">
      <w:pPr>
        <w:pStyle w:val="2"/>
        <w:shd w:val="clear" w:color="auto" w:fill="auto"/>
        <w:spacing w:before="0" w:after="60" w:line="240" w:lineRule="auto"/>
        <w:ind w:left="40" w:right="40" w:firstLine="360"/>
        <w:rPr>
          <w:sz w:val="24"/>
          <w:szCs w:val="24"/>
        </w:rPr>
      </w:pPr>
      <w:r w:rsidRPr="00AC1BD7">
        <w:rPr>
          <w:sz w:val="24"/>
          <w:szCs w:val="24"/>
        </w:rPr>
        <w:t>Для улучшения состояния наружных и внутренних мышц глаз полезно выполнять ежедневно своеобразную гимнастику для глаз.</w:t>
      </w:r>
    </w:p>
    <w:p w:rsidR="00AC1BD7" w:rsidRPr="00AC1BD7" w:rsidRDefault="00AC1BD7" w:rsidP="00AC1BD7">
      <w:pPr>
        <w:pStyle w:val="40"/>
        <w:shd w:val="clear" w:color="auto" w:fill="auto"/>
        <w:spacing w:before="0" w:line="240" w:lineRule="auto"/>
        <w:ind w:left="1340"/>
        <w:rPr>
          <w:sz w:val="24"/>
          <w:szCs w:val="24"/>
        </w:rPr>
      </w:pPr>
      <w:r w:rsidRPr="00AC1BD7">
        <w:rPr>
          <w:sz w:val="24"/>
          <w:szCs w:val="24"/>
        </w:rPr>
        <w:t>Упражнения для тренировки мышц глаз.</w:t>
      </w:r>
    </w:p>
    <w:p w:rsidR="00AC1BD7" w:rsidRPr="00AC1BD7" w:rsidRDefault="00AC1BD7" w:rsidP="00AC1BD7">
      <w:pPr>
        <w:pStyle w:val="2"/>
        <w:numPr>
          <w:ilvl w:val="1"/>
          <w:numId w:val="1"/>
        </w:numPr>
        <w:shd w:val="clear" w:color="auto" w:fill="auto"/>
        <w:tabs>
          <w:tab w:val="left" w:pos="626"/>
        </w:tabs>
        <w:spacing w:before="0" w:line="240" w:lineRule="auto"/>
        <w:ind w:left="40" w:right="40" w:firstLine="360"/>
        <w:rPr>
          <w:sz w:val="24"/>
          <w:szCs w:val="24"/>
        </w:rPr>
      </w:pPr>
      <w:r w:rsidRPr="00AC1BD7">
        <w:rPr>
          <w:sz w:val="24"/>
          <w:szCs w:val="24"/>
        </w:rPr>
        <w:t>Сидя, медленно переводить взгляд с пола на потолок и об</w:t>
      </w:r>
      <w:r w:rsidRPr="00AC1BD7">
        <w:rPr>
          <w:sz w:val="24"/>
          <w:szCs w:val="24"/>
        </w:rPr>
        <w:softHyphen/>
        <w:t>ратно (голова неподвижна) 8-12 раз.</w:t>
      </w:r>
    </w:p>
    <w:p w:rsidR="00AC1BD7" w:rsidRPr="00AC1BD7" w:rsidRDefault="00AC1BD7" w:rsidP="00AC1BD7">
      <w:pPr>
        <w:pStyle w:val="2"/>
        <w:numPr>
          <w:ilvl w:val="1"/>
          <w:numId w:val="1"/>
        </w:numPr>
        <w:shd w:val="clear" w:color="auto" w:fill="auto"/>
        <w:tabs>
          <w:tab w:val="left" w:pos="635"/>
        </w:tabs>
        <w:spacing w:before="0" w:line="240" w:lineRule="auto"/>
        <w:ind w:left="40" w:right="40" w:firstLine="360"/>
        <w:rPr>
          <w:sz w:val="24"/>
          <w:szCs w:val="24"/>
        </w:rPr>
      </w:pPr>
      <w:r w:rsidRPr="00AC1BD7">
        <w:rPr>
          <w:sz w:val="24"/>
          <w:szCs w:val="24"/>
        </w:rPr>
        <w:lastRenderedPageBreak/>
        <w:t xml:space="preserve">Медленно переводить взгляд справа налево и обратно 8-10 раз. </w:t>
      </w:r>
    </w:p>
    <w:p w:rsidR="00AC1BD7" w:rsidRPr="00AC1BD7" w:rsidRDefault="00AC1BD7" w:rsidP="00AC1BD7">
      <w:pPr>
        <w:pStyle w:val="2"/>
        <w:numPr>
          <w:ilvl w:val="1"/>
          <w:numId w:val="1"/>
        </w:numPr>
        <w:shd w:val="clear" w:color="auto" w:fill="auto"/>
        <w:tabs>
          <w:tab w:val="left" w:pos="635"/>
        </w:tabs>
        <w:spacing w:before="0" w:line="240" w:lineRule="auto"/>
        <w:ind w:left="40" w:right="40" w:firstLine="360"/>
        <w:rPr>
          <w:sz w:val="24"/>
          <w:szCs w:val="24"/>
        </w:rPr>
      </w:pPr>
      <w:r w:rsidRPr="00AC1BD7">
        <w:rPr>
          <w:sz w:val="24"/>
          <w:szCs w:val="24"/>
        </w:rPr>
        <w:t>Круговые движения глазами в одном,</w:t>
      </w:r>
      <w:r w:rsidRPr="00AC1BD7">
        <w:rPr>
          <w:rStyle w:val="a4"/>
          <w:sz w:val="24"/>
          <w:szCs w:val="24"/>
        </w:rPr>
        <w:t xml:space="preserve"> а</w:t>
      </w:r>
      <w:r w:rsidRPr="00AC1BD7">
        <w:rPr>
          <w:sz w:val="24"/>
          <w:szCs w:val="24"/>
        </w:rPr>
        <w:t xml:space="preserve"> затем</w:t>
      </w:r>
      <w:r w:rsidRPr="00AC1BD7">
        <w:rPr>
          <w:rStyle w:val="a4"/>
          <w:sz w:val="24"/>
          <w:szCs w:val="24"/>
        </w:rPr>
        <w:t xml:space="preserve"> в</w:t>
      </w:r>
      <w:r w:rsidRPr="00AC1BD7">
        <w:rPr>
          <w:sz w:val="24"/>
          <w:szCs w:val="24"/>
        </w:rPr>
        <w:t xml:space="preserve"> другом на</w:t>
      </w:r>
      <w:r w:rsidRPr="00AC1BD7">
        <w:rPr>
          <w:sz w:val="24"/>
          <w:szCs w:val="24"/>
        </w:rPr>
        <w:softHyphen/>
        <w:t>правлении 4-6 раз.</w:t>
      </w:r>
    </w:p>
    <w:p w:rsidR="00AC1BD7" w:rsidRPr="00AC1BD7" w:rsidRDefault="00AC1BD7" w:rsidP="00AC1BD7">
      <w:pPr>
        <w:pStyle w:val="2"/>
        <w:numPr>
          <w:ilvl w:val="1"/>
          <w:numId w:val="1"/>
        </w:numPr>
        <w:shd w:val="clear" w:color="auto" w:fill="auto"/>
        <w:tabs>
          <w:tab w:val="left" w:pos="621"/>
        </w:tabs>
        <w:spacing w:before="0" w:line="240" w:lineRule="auto"/>
        <w:ind w:left="40" w:firstLine="360"/>
        <w:rPr>
          <w:sz w:val="24"/>
          <w:szCs w:val="24"/>
        </w:rPr>
      </w:pPr>
      <w:r w:rsidRPr="00AC1BD7">
        <w:rPr>
          <w:sz w:val="24"/>
          <w:szCs w:val="24"/>
        </w:rPr>
        <w:t>Частые моргания в течение 15-30 секунд.</w:t>
      </w:r>
    </w:p>
    <w:p w:rsidR="00AC1BD7" w:rsidRDefault="00AC1BD7" w:rsidP="002835E0">
      <w:pPr>
        <w:pStyle w:val="2"/>
        <w:numPr>
          <w:ilvl w:val="1"/>
          <w:numId w:val="1"/>
        </w:numPr>
        <w:shd w:val="clear" w:color="auto" w:fill="auto"/>
        <w:tabs>
          <w:tab w:val="left" w:pos="616"/>
        </w:tabs>
        <w:spacing w:before="0" w:line="240" w:lineRule="auto"/>
        <w:ind w:left="40" w:right="40" w:firstLine="360"/>
        <w:rPr>
          <w:sz w:val="24"/>
          <w:szCs w:val="24"/>
        </w:rPr>
      </w:pPr>
      <w:r w:rsidRPr="00AC1BD7">
        <w:rPr>
          <w:sz w:val="24"/>
          <w:szCs w:val="24"/>
        </w:rPr>
        <w:t>Вытянуть руку вперед и переводить взгляд с пальцев руки на кончик носа 2-3 раза.</w:t>
      </w:r>
    </w:p>
    <w:p w:rsidR="002835E0" w:rsidRPr="002835E0" w:rsidRDefault="002835E0" w:rsidP="002835E0">
      <w:pPr>
        <w:pStyle w:val="2"/>
        <w:shd w:val="clear" w:color="auto" w:fill="auto"/>
        <w:tabs>
          <w:tab w:val="left" w:pos="616"/>
        </w:tabs>
        <w:spacing w:before="0" w:line="240" w:lineRule="auto"/>
        <w:ind w:right="40"/>
        <w:rPr>
          <w:sz w:val="24"/>
          <w:szCs w:val="24"/>
        </w:rPr>
      </w:pPr>
    </w:p>
    <w:p w:rsidR="00AC1BD7" w:rsidRPr="00AC1BD7" w:rsidRDefault="00AC1BD7" w:rsidP="00AC1BD7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C1B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Правило № 4: специальные косметические средства</w:t>
      </w:r>
    </w:p>
    <w:p w:rsidR="00AC1BD7" w:rsidRPr="00AC1BD7" w:rsidRDefault="00AC1BD7" w:rsidP="00AC1BD7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C1B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Крем для век обязательно должен соответствовать возрастной категории: если с раннего возраста использовать косметику, предназначенную для зрелой кожи, то потом эффект менее сильных средств не будет заметен. Наносить крем на веки следует легкими похлопывающими движениями по направлению от края глаза к носу и обратно, слегка прикасаясь к коже. С утра лучше использовать крем для кожи вокруг глаз с антиоксидантами, которые борются с преждевременным старением, а вечером – средства с </w:t>
      </w:r>
      <w:proofErr w:type="spellStart"/>
      <w:r w:rsidRPr="00AC1B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ретинолом</w:t>
      </w:r>
      <w:proofErr w:type="spellEnd"/>
      <w:r w:rsidRPr="00AC1B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так как он стимулирует выработку коллагена и уменьшает морщины. К эффективным ингредиентам относят также </w:t>
      </w:r>
      <w:proofErr w:type="spellStart"/>
      <w:r w:rsidRPr="00AC1B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гиалуроновую</w:t>
      </w:r>
      <w:proofErr w:type="spellEnd"/>
      <w:r w:rsidRPr="00AC1B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кислоту, коллаген, эластин.</w:t>
      </w:r>
    </w:p>
    <w:p w:rsidR="00AC1BD7" w:rsidRPr="00AC1BD7" w:rsidRDefault="00AC1BD7" w:rsidP="00AC1BD7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C1B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Правило № 5: домашние рецепты красоты</w:t>
      </w:r>
    </w:p>
    <w:p w:rsidR="002835E0" w:rsidRPr="00AC1BD7" w:rsidRDefault="00AC1BD7" w:rsidP="00AC1BD7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C1B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Полезно протирать кожу вокруг глаз кубиками льда: это повышает тонус и делает ее более упругой. А если делать лед на основе минеральной воды, настоев трав – календулы, ромашки, череды, мяты, цветков липы – или овощных соков, то эффект будет вдвое выше. Чтобы избавиться от темных кругов и отеков, следует использовать картофельные и огуречные кружочки, прикладывая их к закрытым глазам, а также компрессы из пакетиков чая или ватных тампонов, смоченных в отваре укропа или липы. Отличным средством в борьбе с «гусиными лапками» является масляная маска из раствора витамина</w:t>
      </w:r>
      <w:proofErr w:type="gramStart"/>
      <w:r w:rsidRPr="00AC1B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</w:t>
      </w:r>
      <w:proofErr w:type="gramEnd"/>
      <w:r w:rsidRPr="00AC1B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облепихового масла и масла какао, смешанных в равных пропорциях.</w:t>
      </w:r>
    </w:p>
    <w:p w:rsidR="00AC1BD7" w:rsidRPr="00AC1BD7" w:rsidRDefault="00AC1BD7" w:rsidP="00AC1BD7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C1B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Гармоничный подход</w:t>
      </w:r>
    </w:p>
    <w:p w:rsidR="00AC1BD7" w:rsidRPr="00AC1BD7" w:rsidRDefault="00AC1BD7" w:rsidP="00AC1BD7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C1B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Эти простые правила важны как по отдельности, так и в комплексе. Чтобы кожа вокруг глаз долгое время оставалась молодой и красивой, необходимо регулярно соблюдать эти рекомендации. Кроме того, не стоит забывать про полноценный сон, прогулки на свежем воздухе и сбалансированное питание, ведь многие проблемы нашего </w:t>
      </w:r>
      <w:proofErr w:type="gramStart"/>
      <w:r w:rsidRPr="00AC1B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организма</w:t>
      </w:r>
      <w:proofErr w:type="gramEnd"/>
      <w:r w:rsidRPr="00AC1B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прежде всего отражаются на коже лица, в том числе и на коже вокруг глаз.</w:t>
      </w:r>
    </w:p>
    <w:p w:rsidR="00AC1BD7" w:rsidRPr="00AC1BD7" w:rsidRDefault="00AC1BD7" w:rsidP="00AC1BD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C1B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Косметологи рекомендуют наносить вечерний крем или делать маску</w:t>
      </w:r>
      <w:r w:rsidRPr="00AC1B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для кожи вокруг глаз не </w:t>
      </w:r>
      <w:proofErr w:type="gramStart"/>
      <w:r w:rsidRPr="00AC1B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позднее</w:t>
      </w:r>
      <w:proofErr w:type="gramEnd"/>
      <w:r w:rsidRPr="00AC1B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чем за 40–60 минут до сна.</w:t>
      </w:r>
      <w:r w:rsidRPr="00AC1B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В противном случае можно спровоцировать утреннюю отечность век.</w:t>
      </w:r>
    </w:p>
    <w:p w:rsidR="004D7710" w:rsidRPr="00AC1BD7" w:rsidRDefault="004D7710">
      <w:pPr>
        <w:rPr>
          <w:rFonts w:ascii="Times New Roman" w:hAnsi="Times New Roman" w:cs="Times New Roman"/>
          <w:sz w:val="24"/>
          <w:szCs w:val="24"/>
        </w:rPr>
      </w:pPr>
    </w:p>
    <w:sectPr w:rsidR="004D7710" w:rsidRPr="00AC1BD7" w:rsidSect="00AC1BD7">
      <w:headerReference w:type="defaul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33E" w:rsidRDefault="0049433E" w:rsidP="002835E0">
      <w:pPr>
        <w:spacing w:after="0" w:line="240" w:lineRule="auto"/>
      </w:pPr>
      <w:r>
        <w:separator/>
      </w:r>
    </w:p>
  </w:endnote>
  <w:endnote w:type="continuationSeparator" w:id="0">
    <w:p w:rsidR="0049433E" w:rsidRDefault="0049433E" w:rsidP="002835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33E" w:rsidRDefault="0049433E" w:rsidP="002835E0">
      <w:pPr>
        <w:spacing w:after="0" w:line="240" w:lineRule="auto"/>
      </w:pPr>
      <w:r>
        <w:separator/>
      </w:r>
    </w:p>
  </w:footnote>
  <w:footnote w:type="continuationSeparator" w:id="0">
    <w:p w:rsidR="0049433E" w:rsidRDefault="0049433E" w:rsidP="002835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5E0" w:rsidRDefault="002835E0">
    <w:pPr>
      <w:pStyle w:val="a5"/>
      <w:jc w:val="center"/>
    </w:pPr>
  </w:p>
  <w:p w:rsidR="002835E0" w:rsidRDefault="002835E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7303CD"/>
    <w:multiLevelType w:val="multilevel"/>
    <w:tmpl w:val="65F008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BD7"/>
    <w:rsid w:val="002835E0"/>
    <w:rsid w:val="0049433E"/>
    <w:rsid w:val="004D7710"/>
    <w:rsid w:val="00586F10"/>
    <w:rsid w:val="00AC1BD7"/>
    <w:rsid w:val="00FC5ECB"/>
    <w:rsid w:val="00FE2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B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AC1BD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pt">
    <w:name w:val="Основной текст + Интервал 2 pt"/>
    <w:basedOn w:val="a3"/>
    <w:rsid w:val="00AC1BD7"/>
    <w:rPr>
      <w:rFonts w:ascii="Times New Roman" w:eastAsia="Times New Roman" w:hAnsi="Times New Roman" w:cs="Times New Roman"/>
      <w:spacing w:val="40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3"/>
    <w:rsid w:val="00AC1BD7"/>
    <w:pPr>
      <w:shd w:val="clear" w:color="auto" w:fill="FFFFFF"/>
      <w:spacing w:before="180" w:after="0" w:line="269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a4">
    <w:name w:val="Основной текст + Полужирный"/>
    <w:basedOn w:val="a3"/>
    <w:rsid w:val="00AC1BD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AC1BD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C1BD7"/>
    <w:pPr>
      <w:shd w:val="clear" w:color="auto" w:fill="FFFFFF"/>
      <w:spacing w:before="60" w:after="0" w:line="269" w:lineRule="exact"/>
    </w:pPr>
    <w:rPr>
      <w:rFonts w:ascii="Times New Roman" w:eastAsia="Times New Roman" w:hAnsi="Times New Roman" w:cs="Times New Roman"/>
      <w:sz w:val="21"/>
      <w:szCs w:val="21"/>
    </w:rPr>
  </w:style>
  <w:style w:type="paragraph" w:styleId="a5">
    <w:name w:val="header"/>
    <w:basedOn w:val="a"/>
    <w:link w:val="a6"/>
    <w:uiPriority w:val="99"/>
    <w:unhideWhenUsed/>
    <w:rsid w:val="002835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835E0"/>
  </w:style>
  <w:style w:type="paragraph" w:styleId="a7">
    <w:name w:val="footer"/>
    <w:basedOn w:val="a"/>
    <w:link w:val="a8"/>
    <w:uiPriority w:val="99"/>
    <w:unhideWhenUsed/>
    <w:rsid w:val="002835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835E0"/>
  </w:style>
  <w:style w:type="paragraph" w:styleId="a9">
    <w:name w:val="Balloon Text"/>
    <w:basedOn w:val="a"/>
    <w:link w:val="aa"/>
    <w:uiPriority w:val="99"/>
    <w:semiHidden/>
    <w:unhideWhenUsed/>
    <w:rsid w:val="002835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835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B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AC1BD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pt">
    <w:name w:val="Основной текст + Интервал 2 pt"/>
    <w:basedOn w:val="a3"/>
    <w:rsid w:val="00AC1BD7"/>
    <w:rPr>
      <w:rFonts w:ascii="Times New Roman" w:eastAsia="Times New Roman" w:hAnsi="Times New Roman" w:cs="Times New Roman"/>
      <w:spacing w:val="40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3"/>
    <w:rsid w:val="00AC1BD7"/>
    <w:pPr>
      <w:shd w:val="clear" w:color="auto" w:fill="FFFFFF"/>
      <w:spacing w:before="180" w:after="0" w:line="269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a4">
    <w:name w:val="Основной текст + Полужирный"/>
    <w:basedOn w:val="a3"/>
    <w:rsid w:val="00AC1BD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AC1BD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C1BD7"/>
    <w:pPr>
      <w:shd w:val="clear" w:color="auto" w:fill="FFFFFF"/>
      <w:spacing w:before="60" w:after="0" w:line="269" w:lineRule="exact"/>
    </w:pPr>
    <w:rPr>
      <w:rFonts w:ascii="Times New Roman" w:eastAsia="Times New Roman" w:hAnsi="Times New Roman" w:cs="Times New Roman"/>
      <w:sz w:val="21"/>
      <w:szCs w:val="21"/>
    </w:rPr>
  </w:style>
  <w:style w:type="paragraph" w:styleId="a5">
    <w:name w:val="header"/>
    <w:basedOn w:val="a"/>
    <w:link w:val="a6"/>
    <w:uiPriority w:val="99"/>
    <w:unhideWhenUsed/>
    <w:rsid w:val="002835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835E0"/>
  </w:style>
  <w:style w:type="paragraph" w:styleId="a7">
    <w:name w:val="footer"/>
    <w:basedOn w:val="a"/>
    <w:link w:val="a8"/>
    <w:uiPriority w:val="99"/>
    <w:unhideWhenUsed/>
    <w:rsid w:val="002835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835E0"/>
  </w:style>
  <w:style w:type="paragraph" w:styleId="a9">
    <w:name w:val="Balloon Text"/>
    <w:basedOn w:val="a"/>
    <w:link w:val="aa"/>
    <w:uiPriority w:val="99"/>
    <w:semiHidden/>
    <w:unhideWhenUsed/>
    <w:rsid w:val="002835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835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16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749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МУП-МЦО</dc:creator>
  <cp:lastModifiedBy>МУП-МЦО</cp:lastModifiedBy>
  <cp:revision>5</cp:revision>
  <cp:lastPrinted>2015-01-21T00:38:00Z</cp:lastPrinted>
  <dcterms:created xsi:type="dcterms:W3CDTF">2015-01-21T00:23:00Z</dcterms:created>
  <dcterms:modified xsi:type="dcterms:W3CDTF">2015-11-17T23:44:00Z</dcterms:modified>
</cp:coreProperties>
</file>